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4220F6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4220F6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916DD3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Systems Administrator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4220F6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55.3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6DD3" w:rsidRDefault="00916DD3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6DD3">
                          <w:rPr>
                            <w:sz w:val="24"/>
                            <w:szCs w:val="24"/>
                          </w:rPr>
                          <w:t>My name is _______________ and I am a systems administrator at NC State University.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6DD3" w:rsidRDefault="00916DD3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6DD3">
                          <w:rPr>
                            <w:sz w:val="24"/>
                            <w:szCs w:val="24"/>
                          </w:rPr>
                          <w:t>I didn’t really know I wanted to do this when I was little, I thought I wanted to play professional football (or be a fashion designer) but when I was in 6</w:t>
                        </w:r>
                        <w:r w:rsidRPr="00916DD3">
                          <w:rPr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Pr="00916DD3">
                          <w:rPr>
                            <w:sz w:val="24"/>
                            <w:szCs w:val="24"/>
                          </w:rPr>
                          <w:t xml:space="preserve"> grade, I had a technology teacher who really encouraged me.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916DD3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6DD3" w:rsidRDefault="00916DD3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6DD3">
                          <w:rPr>
                            <w:sz w:val="24"/>
                            <w:szCs w:val="24"/>
                          </w:rPr>
                          <w:t>I spend most of my time making sure that everyone’s computers are able to work together properly. This means that I know everyone in the College of Education, where I work.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916DD3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6DD3" w:rsidRDefault="00916DD3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6DD3">
                          <w:rPr>
                            <w:sz w:val="24"/>
                            <w:szCs w:val="24"/>
                          </w:rPr>
                          <w:t>I earned my bachelor’s degree in Computer Science at E Carolina and my friends teased me a lot when I took this job at State.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916DD3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6DD3" w:rsidRDefault="00916DD3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6DD3">
                          <w:rPr>
                            <w:sz w:val="24"/>
                            <w:szCs w:val="24"/>
                          </w:rPr>
                          <w:t>I earned $45, 000 my first year, but I received several raises since then. I now make $51,000 and this is my 7</w:t>
                        </w:r>
                        <w:r w:rsidRPr="00916DD3">
                          <w:rPr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Pr="00916DD3">
                          <w:rPr>
                            <w:sz w:val="24"/>
                            <w:szCs w:val="24"/>
                          </w:rPr>
                          <w:t xml:space="preserve"> year on the job. I could earn more if I worked in industry instead of at the university, but I love the atmosphere here. Go Pack!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3F" w:rsidRDefault="00CF523F" w:rsidP="008D0E5D">
      <w:pPr>
        <w:spacing w:after="0" w:line="240" w:lineRule="auto"/>
      </w:pPr>
      <w:r>
        <w:separator/>
      </w:r>
    </w:p>
  </w:endnote>
  <w:endnote w:type="continuationSeparator" w:id="1">
    <w:p w:rsidR="00CF523F" w:rsidRDefault="00CF523F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3F" w:rsidRDefault="00CF523F" w:rsidP="008D0E5D">
      <w:pPr>
        <w:spacing w:after="0" w:line="240" w:lineRule="auto"/>
      </w:pPr>
      <w:r>
        <w:separator/>
      </w:r>
    </w:p>
  </w:footnote>
  <w:footnote w:type="continuationSeparator" w:id="1">
    <w:p w:rsidR="00CF523F" w:rsidRDefault="00CF523F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4220F6">
    <w:pPr>
      <w:pStyle w:val="Header"/>
      <w:rPr>
        <w:rFonts w:ascii="Batang" w:eastAsia="Batang" w:hAnsi="Batang"/>
        <w:sz w:val="56"/>
        <w:szCs w:val="56"/>
      </w:rPr>
    </w:pPr>
    <w:r w:rsidRPr="004220F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20F6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8D0E5D"/>
    <w:rsid w:val="008E003C"/>
    <w:rsid w:val="00916DD3"/>
    <w:rsid w:val="0092753F"/>
    <w:rsid w:val="00971D4F"/>
    <w:rsid w:val="009D79E9"/>
    <w:rsid w:val="00A24D7B"/>
    <w:rsid w:val="00A46050"/>
    <w:rsid w:val="00A72346"/>
    <w:rsid w:val="00A822D8"/>
    <w:rsid w:val="00B35E76"/>
    <w:rsid w:val="00BF3C04"/>
    <w:rsid w:val="00C70469"/>
    <w:rsid w:val="00C9428D"/>
    <w:rsid w:val="00CF523F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2012-07-09T14:31:00Z</dcterms:created>
  <dcterms:modified xsi:type="dcterms:W3CDTF">2012-07-09T14:35:00Z</dcterms:modified>
</cp:coreProperties>
</file>