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0" w:lineRule="auto"/>
        <w:rPr>
          <w:rFonts w:ascii="Josefin Sans" w:cs="Josefin Sans" w:eastAsia="Josefin Sans" w:hAnsi="Josefin Sans"/>
          <w:b w:val="1"/>
        </w:rPr>
      </w:pPr>
      <w:bookmarkStart w:colFirst="0" w:colLast="0" w:name="_zf8h53ebcv7w" w:id="0"/>
      <w:bookmarkEnd w:id="0"/>
      <w:r w:rsidDel="00000000" w:rsidR="00000000" w:rsidRPr="00000000">
        <w:rPr>
          <w:rFonts w:ascii="Josefin Sans" w:cs="Josefin Sans" w:eastAsia="Josefin Sans" w:hAnsi="Josefin Sans"/>
          <w:b w:val="1"/>
        </w:rPr>
        <w:drawing>
          <wp:anchor allowOverlap="1" behindDoc="0" distB="0" distT="0" distL="0" distR="0" hidden="0" layoutInCell="1" locked="0" relativeHeight="0" simplePos="0">
            <wp:simplePos x="0" y="0"/>
            <wp:positionH relativeFrom="page">
              <wp:posOffset>0</wp:posOffset>
            </wp:positionH>
            <wp:positionV relativeFrom="page">
              <wp:posOffset>-9711</wp:posOffset>
            </wp:positionV>
            <wp:extent cx="7834313" cy="1228912"/>
            <wp:effectExtent b="0" l="0" r="0" t="0"/>
            <wp:wrapSquare wrapText="bothSides" distB="0" distT="0" distL="0" distR="0"/>
            <wp:docPr id="1" name="image4.jpg"/>
            <a:graphic>
              <a:graphicData uri="http://schemas.openxmlformats.org/drawingml/2006/picture">
                <pic:pic>
                  <pic:nvPicPr>
                    <pic:cNvPr id="0" name="image4.jpg"/>
                    <pic:cNvPicPr preferRelativeResize="0"/>
                  </pic:nvPicPr>
                  <pic:blipFill>
                    <a:blip r:embed="rId6"/>
                    <a:srcRect b="62" l="0" r="0" t="62"/>
                    <a:stretch>
                      <a:fillRect/>
                    </a:stretch>
                  </pic:blipFill>
                  <pic:spPr>
                    <a:xfrm>
                      <a:off x="0" y="0"/>
                      <a:ext cx="7834313" cy="1228912"/>
                    </a:xfrm>
                    <a:prstGeom prst="rect"/>
                    <a:ln/>
                  </pic:spPr>
                </pic:pic>
              </a:graphicData>
            </a:graphic>
          </wp:anchor>
        </w:drawing>
      </w:r>
      <w:r w:rsidDel="00000000" w:rsidR="00000000" w:rsidRPr="00000000">
        <w:rPr>
          <w:rtl w:val="0"/>
        </w:rPr>
      </w:r>
    </w:p>
    <w:tbl>
      <w:tblPr>
        <w:tblStyle w:val="Table1"/>
        <w:tblW w:w="12240.000000000002" w:type="dxa"/>
        <w:jc w:val="left"/>
        <w:tblLayout w:type="fixed"/>
        <w:tblLook w:val="0600"/>
      </w:tblPr>
      <w:tblGrid>
        <w:gridCol w:w="309.3368685245296"/>
        <w:gridCol w:w="1779.4412421578215"/>
        <w:gridCol w:w="3264.6441686832477"/>
        <w:gridCol w:w="3264.6441686832477"/>
        <w:gridCol w:w="3264.6441686832477"/>
        <w:gridCol w:w="357.28938326790905"/>
        <w:tblGridChange w:id="0">
          <w:tblGrid>
            <w:gridCol w:w="309.3368685245296"/>
            <w:gridCol w:w="1779.4412421578215"/>
            <w:gridCol w:w="3264.6441686832477"/>
            <w:gridCol w:w="3264.6441686832477"/>
            <w:gridCol w:w="3264.6441686832477"/>
            <w:gridCol w:w="357.28938326790905"/>
          </w:tblGrid>
        </w:tblGridChange>
      </w:tblGrid>
      <w:tr>
        <w:trPr>
          <w:cantSplit w:val="0"/>
          <w:trHeight w:val="573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color w:val="2021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3">
            <w:pPr>
              <w:rPr>
                <w:b w:val="1"/>
                <w:u w:val="single"/>
              </w:rPr>
            </w:pPr>
            <w:r w:rsidDel="00000000" w:rsidR="00000000" w:rsidRPr="00000000">
              <w:rPr>
                <w:rtl w:val="0"/>
              </w:rPr>
              <w:t xml:space="preserve">Traditionally, we have come to think about graphs as a visual representation of a function. In the context of networks, however, they represent something different. A </w:t>
            </w:r>
            <w:r w:rsidDel="00000000" w:rsidR="00000000" w:rsidRPr="00000000">
              <w:rPr>
                <w:b w:val="1"/>
                <w:u w:val="single"/>
                <w:rtl w:val="0"/>
              </w:rPr>
              <w:t xml:space="preserve">graph</w:t>
            </w:r>
            <w:r w:rsidDel="00000000" w:rsidR="00000000" w:rsidRPr="00000000">
              <w:rPr>
                <w:rtl w:val="0"/>
              </w:rPr>
              <w:t xml:space="preserve"> is a mathematical structure that is composed of nodes and edges. </w:t>
            </w:r>
            <w:r w:rsidDel="00000000" w:rsidR="00000000" w:rsidRPr="00000000">
              <w:rPr>
                <w:b w:val="1"/>
                <w:u w:val="single"/>
                <w:rtl w:val="0"/>
              </w:rPr>
              <w:t xml:space="preserve">Nodes</w:t>
            </w:r>
            <w:r w:rsidDel="00000000" w:rsidR="00000000" w:rsidRPr="00000000">
              <w:rPr>
                <w:rtl w:val="0"/>
              </w:rPr>
              <w:t xml:space="preserve"> (also called vertices) are the fundamental units of a graph and they are connected by </w:t>
            </w:r>
            <w:r w:rsidDel="00000000" w:rsidR="00000000" w:rsidRPr="00000000">
              <w:rPr>
                <w:b w:val="1"/>
                <w:u w:val="single"/>
                <w:rtl w:val="0"/>
              </w:rPr>
              <w:t xml:space="preserve">edges. </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example, the town of Connectville can be represented using the graph below. The nodes of the graph represent important buildings (hospital, school, bank, etc) that are in the town and the edges represent possible roads that the town is considering building. </w:t>
            </w:r>
          </w:p>
          <w:p w:rsidR="00000000" w:rsidDel="00000000" w:rsidP="00000000" w:rsidRDefault="00000000" w:rsidRPr="00000000" w14:paraId="00000006">
            <w:pPr>
              <w:rPr/>
            </w:pPr>
            <w:r w:rsidDel="00000000" w:rsidR="00000000" w:rsidRPr="00000000">
              <w:rPr/>
              <w:drawing>
                <wp:inline distB="114300" distT="114300" distL="114300" distR="114300">
                  <wp:extent cx="4038600" cy="2749508"/>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038600" cy="274950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Why might a connection between building D and building A not be possible? </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If Connectville builds these roads, describe how someone would get from building B to building E?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How would someone get from building F to building D?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t xml:space="preserve">A graph is called</w:t>
            </w:r>
            <w:r w:rsidDel="00000000" w:rsidR="00000000" w:rsidRPr="00000000">
              <w:rPr>
                <w:b w:val="1"/>
                <w:rtl w:val="0"/>
              </w:rPr>
              <w:t xml:space="preserve"> connected</w:t>
            </w:r>
            <w:r w:rsidDel="00000000" w:rsidR="00000000" w:rsidRPr="00000000">
              <w:rPr>
                <w:rtl w:val="0"/>
              </w:rPr>
              <w:t xml:space="preserve"> when it is possible to get from every node to every other node in the graph. Another name for a connected graph is a </w:t>
            </w:r>
            <w:r w:rsidDel="00000000" w:rsidR="00000000" w:rsidRPr="00000000">
              <w:rPr>
                <w:b w:val="1"/>
                <w:rtl w:val="0"/>
              </w:rPr>
              <w:t xml:space="preserve">network.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As pictured, would the graph of Connectville be considered a network? Why or why not?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br w:type="textWrapping"/>
              <w:br w:type="textWrapping"/>
              <w:br w:type="textWrapping"/>
              <w:br w:type="textWrapping"/>
              <w:br w:type="textWrapping"/>
              <w:br w:type="textWrapping"/>
              <w:t xml:space="preserve">A </w:t>
            </w:r>
            <w:r w:rsidDel="00000000" w:rsidR="00000000" w:rsidRPr="00000000">
              <w:rPr>
                <w:b w:val="1"/>
                <w:rtl w:val="0"/>
              </w:rPr>
              <w:t xml:space="preserve">weighted network </w:t>
            </w:r>
            <w:r w:rsidDel="00000000" w:rsidR="00000000" w:rsidRPr="00000000">
              <w:rPr>
                <w:rtl w:val="0"/>
              </w:rPr>
              <w:t xml:space="preserve">is a special type of graph in which a numerical value is assigned to each edge and is based on some underlying characteristic of that edge. Weights can help us make decisions about the network like which road to build first or which path to take to get from one building to another. In the graph below, each edge is labeled with a number that represents the length of each road in miles. </w:t>
            </w:r>
            <w:r w:rsidDel="00000000" w:rsidR="00000000" w:rsidRPr="00000000">
              <w:rPr>
                <w:i w:val="1"/>
                <w:rtl w:val="0"/>
              </w:rPr>
              <w:t xml:space="preserve">It is important to note that the weight of an edge does not have to correspond to its length. </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114300" distT="114300" distL="114300" distR="114300">
                  <wp:extent cx="3365293" cy="3437999"/>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365293" cy="3437999"/>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When considering what to use as the weights for your weighted network, it can be problematic to only take into account one variable.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Why would it be problematic for the town to only consider distance when calculating edge weights?</w:t>
            </w:r>
            <w:r w:rsidDel="00000000" w:rsidR="00000000" w:rsidRPr="00000000">
              <w:rPr>
                <w:rtl w:val="0"/>
              </w:rPr>
            </w:r>
          </w:p>
          <w:p w:rsidR="00000000" w:rsidDel="00000000" w:rsidP="00000000" w:rsidRDefault="00000000" w:rsidRPr="00000000" w14:paraId="0000001D">
            <w:pPr>
              <w:rPr>
                <w:color w:val="ff000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br w:type="textWrapping"/>
              <w:br w:type="textWrapping"/>
              <w:br w:type="textWrapping"/>
              <w:br w:type="textWrapping"/>
              <w:br w:type="textWrapping"/>
              <w:br w:type="textWrapping"/>
              <w:t xml:space="preserve">The table below provides information on two other variables the town wants to consider. The second column gives information on how many citizens would be displaced if each road is built. The third column gives the percentage of customers that local businesses in the town might lose if that particular road is built. In the table, the edge A-C refers to the edge that connects building A and building C.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2"/>
              <w:tblW w:w="7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145"/>
              <w:gridCol w:w="2100"/>
              <w:gridCol w:w="2100"/>
              <w:tblGridChange w:id="0">
                <w:tblGrid>
                  <w:gridCol w:w="1140"/>
                  <w:gridCol w:w="2145"/>
                  <w:gridCol w:w="2100"/>
                  <w:gridCol w:w="2100"/>
                </w:tblGrid>
              </w:tblGridChange>
            </w:tblGrid>
            <w:tr>
              <w:trPr>
                <w:cantSplit w:val="0"/>
                <w:tblHeader w:val="0"/>
              </w:trPr>
              <w:tc>
                <w:tcPr>
                  <w:shd w:fill="cccccc" w:val="clear"/>
                </w:tcPr>
                <w:p w:rsidR="00000000" w:rsidDel="00000000" w:rsidP="00000000" w:rsidRDefault="00000000" w:rsidRPr="00000000" w14:paraId="00000029">
                  <w:pPr>
                    <w:widowControl w:val="0"/>
                    <w:spacing w:line="240" w:lineRule="auto"/>
                    <w:rPr/>
                  </w:pPr>
                  <w:r w:rsidDel="00000000" w:rsidR="00000000" w:rsidRPr="00000000">
                    <w:rPr>
                      <w:rtl w:val="0"/>
                    </w:rPr>
                    <w:t xml:space="preserve">Edge</w:t>
                  </w:r>
                </w:p>
              </w:tc>
              <w:tc>
                <w:tcPr>
                  <w:shd w:fill="cccccc" w:val="clear"/>
                </w:tcPr>
                <w:p w:rsidR="00000000" w:rsidDel="00000000" w:rsidP="00000000" w:rsidRDefault="00000000" w:rsidRPr="00000000" w14:paraId="0000002A">
                  <w:pPr>
                    <w:widowControl w:val="0"/>
                    <w:spacing w:line="240" w:lineRule="auto"/>
                    <w:rPr/>
                  </w:pPr>
                  <w:r w:rsidDel="00000000" w:rsidR="00000000" w:rsidRPr="00000000">
                    <w:rPr>
                      <w:rtl w:val="0"/>
                    </w:rPr>
                    <w:t xml:space="preserve">Number of Citizens Displaced</w:t>
                  </w:r>
                </w:p>
              </w:tc>
              <w:tc>
                <w:tcPr>
                  <w:shd w:fill="cccccc" w:val="clear"/>
                </w:tcPr>
                <w:p w:rsidR="00000000" w:rsidDel="00000000" w:rsidP="00000000" w:rsidRDefault="00000000" w:rsidRPr="00000000" w14:paraId="0000002B">
                  <w:pPr>
                    <w:widowControl w:val="0"/>
                    <w:spacing w:line="240" w:lineRule="auto"/>
                    <w:rPr/>
                  </w:pPr>
                  <w:r w:rsidDel="00000000" w:rsidR="00000000" w:rsidRPr="00000000">
                    <w:rPr>
                      <w:rtl w:val="0"/>
                    </w:rPr>
                    <w:t xml:space="preserve">Percentage of Customers Lost</w:t>
                  </w:r>
                </w:p>
              </w:tc>
              <w:tc>
                <w:tcPr>
                  <w:shd w:fill="cccccc" w:val="clear"/>
                </w:tcPr>
                <w:p w:rsidR="00000000" w:rsidDel="00000000" w:rsidP="00000000" w:rsidRDefault="00000000" w:rsidRPr="00000000" w14:paraId="0000002C">
                  <w:pPr>
                    <w:widowControl w:val="0"/>
                    <w:spacing w:line="240" w:lineRule="auto"/>
                    <w:rPr/>
                  </w:pPr>
                  <w:r w:rsidDel="00000000" w:rsidR="00000000" w:rsidRPr="00000000">
                    <w:rPr>
                      <w:rtl w:val="0"/>
                    </w:rPr>
                    <w:t xml:space="preserve">Distance in Miles (fill this in using the graph)</w:t>
                  </w:r>
                </w:p>
              </w:tc>
            </w:tr>
            <w:tr>
              <w:trPr>
                <w:cantSplit w:val="0"/>
                <w:tblHeader w:val="0"/>
              </w:trPr>
              <w:tc>
                <w:tcPr/>
                <w:p w:rsidR="00000000" w:rsidDel="00000000" w:rsidP="00000000" w:rsidRDefault="00000000" w:rsidRPr="00000000" w14:paraId="0000002D">
                  <w:pPr>
                    <w:widowControl w:val="0"/>
                    <w:spacing w:line="240" w:lineRule="auto"/>
                    <w:rPr/>
                  </w:pPr>
                  <w:r w:rsidDel="00000000" w:rsidR="00000000" w:rsidRPr="00000000">
                    <w:rPr>
                      <w:rtl w:val="0"/>
                    </w:rPr>
                    <w:t xml:space="preserve">A-C</w:t>
                  </w:r>
                </w:p>
              </w:tc>
              <w:tc>
                <w:tcPr/>
                <w:p w:rsidR="00000000" w:rsidDel="00000000" w:rsidP="00000000" w:rsidRDefault="00000000" w:rsidRPr="00000000" w14:paraId="0000002E">
                  <w:pPr>
                    <w:widowControl w:val="0"/>
                    <w:spacing w:line="240" w:lineRule="auto"/>
                    <w:rPr/>
                  </w:pPr>
                  <w:r w:rsidDel="00000000" w:rsidR="00000000" w:rsidRPr="00000000">
                    <w:rPr>
                      <w:rtl w:val="0"/>
                    </w:rPr>
                    <w:t xml:space="preserve">8</w:t>
                  </w:r>
                </w:p>
              </w:tc>
              <w:tc>
                <w:tcPr/>
                <w:p w:rsidR="00000000" w:rsidDel="00000000" w:rsidP="00000000" w:rsidRDefault="00000000" w:rsidRPr="00000000" w14:paraId="0000002F">
                  <w:pPr>
                    <w:widowControl w:val="0"/>
                    <w:spacing w:line="240" w:lineRule="auto"/>
                    <w:rPr/>
                  </w:pPr>
                  <w:r w:rsidDel="00000000" w:rsidR="00000000" w:rsidRPr="00000000">
                    <w:rPr>
                      <w:rtl w:val="0"/>
                    </w:rPr>
                    <w:t xml:space="preserve">13%</w:t>
                  </w:r>
                </w:p>
              </w:tc>
              <w:tc>
                <w:tcPr/>
                <w:p w:rsidR="00000000" w:rsidDel="00000000" w:rsidP="00000000" w:rsidRDefault="00000000" w:rsidRPr="00000000" w14:paraId="00000030">
                  <w:pPr>
                    <w:widowControl w:val="0"/>
                    <w:spacing w:line="240" w:lineRule="auto"/>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031">
                  <w:pPr>
                    <w:widowControl w:val="0"/>
                    <w:spacing w:line="240" w:lineRule="auto"/>
                    <w:rPr/>
                  </w:pPr>
                  <w:r w:rsidDel="00000000" w:rsidR="00000000" w:rsidRPr="00000000">
                    <w:rPr>
                      <w:rtl w:val="0"/>
                    </w:rPr>
                    <w:t xml:space="preserve">E-F</w:t>
                  </w:r>
                </w:p>
              </w:tc>
              <w:tc>
                <w:tcPr/>
                <w:p w:rsidR="00000000" w:rsidDel="00000000" w:rsidP="00000000" w:rsidRDefault="00000000" w:rsidRPr="00000000" w14:paraId="00000032">
                  <w:pPr>
                    <w:widowControl w:val="0"/>
                    <w:spacing w:line="240" w:lineRule="auto"/>
                    <w:rPr/>
                  </w:pPr>
                  <w:r w:rsidDel="00000000" w:rsidR="00000000" w:rsidRPr="00000000">
                    <w:rPr>
                      <w:rtl w:val="0"/>
                    </w:rPr>
                    <w:t xml:space="preserve">19</w:t>
                  </w:r>
                </w:p>
              </w:tc>
              <w:tc>
                <w:tcPr/>
                <w:p w:rsidR="00000000" w:rsidDel="00000000" w:rsidP="00000000" w:rsidRDefault="00000000" w:rsidRPr="00000000" w14:paraId="00000033">
                  <w:pPr>
                    <w:widowControl w:val="0"/>
                    <w:spacing w:line="240" w:lineRule="auto"/>
                    <w:rPr/>
                  </w:pPr>
                  <w:r w:rsidDel="00000000" w:rsidR="00000000" w:rsidRPr="00000000">
                    <w:rPr>
                      <w:rtl w:val="0"/>
                    </w:rPr>
                    <w:t xml:space="preserve">10%</w:t>
                  </w:r>
                </w:p>
              </w:tc>
              <w:tc>
                <w:tcPr/>
                <w:p w:rsidR="00000000" w:rsidDel="00000000" w:rsidP="00000000" w:rsidRDefault="00000000" w:rsidRPr="00000000" w14:paraId="00000034">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35">
                  <w:pPr>
                    <w:widowControl w:val="0"/>
                    <w:spacing w:line="240" w:lineRule="auto"/>
                    <w:rPr/>
                  </w:pPr>
                  <w:r w:rsidDel="00000000" w:rsidR="00000000" w:rsidRPr="00000000">
                    <w:rPr>
                      <w:rtl w:val="0"/>
                    </w:rPr>
                    <w:t xml:space="preserve">C-E</w:t>
                  </w:r>
                </w:p>
              </w:tc>
              <w:tc>
                <w:tcPr/>
                <w:p w:rsidR="00000000" w:rsidDel="00000000" w:rsidP="00000000" w:rsidRDefault="00000000" w:rsidRPr="00000000" w14:paraId="00000036">
                  <w:pPr>
                    <w:widowControl w:val="0"/>
                    <w:spacing w:line="240" w:lineRule="auto"/>
                    <w:rPr/>
                  </w:pPr>
                  <w:r w:rsidDel="00000000" w:rsidR="00000000" w:rsidRPr="00000000">
                    <w:rPr>
                      <w:rtl w:val="0"/>
                    </w:rPr>
                    <w:t xml:space="preserve">12</w:t>
                  </w:r>
                </w:p>
              </w:tc>
              <w:tc>
                <w:tcPr/>
                <w:p w:rsidR="00000000" w:rsidDel="00000000" w:rsidP="00000000" w:rsidRDefault="00000000" w:rsidRPr="00000000" w14:paraId="00000037">
                  <w:pPr>
                    <w:widowControl w:val="0"/>
                    <w:spacing w:line="240" w:lineRule="auto"/>
                    <w:rPr/>
                  </w:pPr>
                  <w:r w:rsidDel="00000000" w:rsidR="00000000" w:rsidRPr="00000000">
                    <w:rPr>
                      <w:rtl w:val="0"/>
                    </w:rPr>
                    <w:t xml:space="preserve">11%</w:t>
                  </w:r>
                </w:p>
              </w:tc>
              <w:tc>
                <w:tcPr/>
                <w:p w:rsidR="00000000" w:rsidDel="00000000" w:rsidP="00000000" w:rsidRDefault="00000000" w:rsidRPr="00000000" w14:paraId="00000038">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39">
                  <w:pPr>
                    <w:widowControl w:val="0"/>
                    <w:spacing w:line="240" w:lineRule="auto"/>
                    <w:rPr/>
                  </w:pPr>
                  <w:r w:rsidDel="00000000" w:rsidR="00000000" w:rsidRPr="00000000">
                    <w:rPr>
                      <w:rtl w:val="0"/>
                    </w:rPr>
                    <w:t xml:space="preserve">B-F</w:t>
                  </w:r>
                </w:p>
              </w:tc>
              <w:tc>
                <w:tcPr/>
                <w:p w:rsidR="00000000" w:rsidDel="00000000" w:rsidP="00000000" w:rsidRDefault="00000000" w:rsidRPr="00000000" w14:paraId="0000003A">
                  <w:pPr>
                    <w:widowControl w:val="0"/>
                    <w:spacing w:line="240" w:lineRule="auto"/>
                    <w:rPr/>
                  </w:pPr>
                  <w:r w:rsidDel="00000000" w:rsidR="00000000" w:rsidRPr="00000000">
                    <w:rPr>
                      <w:rtl w:val="0"/>
                    </w:rPr>
                    <w:t xml:space="preserve">10</w:t>
                  </w:r>
                </w:p>
              </w:tc>
              <w:tc>
                <w:tcPr/>
                <w:p w:rsidR="00000000" w:rsidDel="00000000" w:rsidP="00000000" w:rsidRDefault="00000000" w:rsidRPr="00000000" w14:paraId="0000003B">
                  <w:pPr>
                    <w:widowControl w:val="0"/>
                    <w:spacing w:line="240" w:lineRule="auto"/>
                    <w:rPr/>
                  </w:pPr>
                  <w:r w:rsidDel="00000000" w:rsidR="00000000" w:rsidRPr="00000000">
                    <w:rPr>
                      <w:rtl w:val="0"/>
                    </w:rPr>
                    <w:t xml:space="preserve">20%</w:t>
                  </w:r>
                </w:p>
              </w:tc>
              <w:tc>
                <w:tcPr/>
                <w:p w:rsidR="00000000" w:rsidDel="00000000" w:rsidP="00000000" w:rsidRDefault="00000000" w:rsidRPr="00000000" w14:paraId="0000003C">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3D">
                  <w:pPr>
                    <w:widowControl w:val="0"/>
                    <w:spacing w:line="240" w:lineRule="auto"/>
                    <w:rPr/>
                  </w:pPr>
                  <w:r w:rsidDel="00000000" w:rsidR="00000000" w:rsidRPr="00000000">
                    <w:rPr>
                      <w:rtl w:val="0"/>
                    </w:rPr>
                    <w:t xml:space="preserve">A-F</w:t>
                  </w:r>
                </w:p>
              </w:tc>
              <w:tc>
                <w:tcPr/>
                <w:p w:rsidR="00000000" w:rsidDel="00000000" w:rsidP="00000000" w:rsidRDefault="00000000" w:rsidRPr="00000000" w14:paraId="0000003E">
                  <w:pPr>
                    <w:widowControl w:val="0"/>
                    <w:spacing w:line="240" w:lineRule="auto"/>
                    <w:rPr/>
                  </w:pPr>
                  <w:r w:rsidDel="00000000" w:rsidR="00000000" w:rsidRPr="00000000">
                    <w:rPr>
                      <w:rtl w:val="0"/>
                    </w:rPr>
                    <w:t xml:space="preserve">23</w:t>
                  </w:r>
                </w:p>
              </w:tc>
              <w:tc>
                <w:tcPr/>
                <w:p w:rsidR="00000000" w:rsidDel="00000000" w:rsidP="00000000" w:rsidRDefault="00000000" w:rsidRPr="00000000" w14:paraId="0000003F">
                  <w:pPr>
                    <w:widowControl w:val="0"/>
                    <w:spacing w:line="240" w:lineRule="auto"/>
                    <w:rPr/>
                  </w:pPr>
                  <w:r w:rsidDel="00000000" w:rsidR="00000000" w:rsidRPr="00000000">
                    <w:rPr>
                      <w:rtl w:val="0"/>
                    </w:rPr>
                    <w:t xml:space="preserve">5%</w:t>
                  </w:r>
                </w:p>
              </w:tc>
              <w:tc>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1">
                  <w:pPr>
                    <w:widowControl w:val="0"/>
                    <w:spacing w:line="240" w:lineRule="auto"/>
                    <w:rPr/>
                  </w:pPr>
                  <w:r w:rsidDel="00000000" w:rsidR="00000000" w:rsidRPr="00000000">
                    <w:rPr>
                      <w:rtl w:val="0"/>
                    </w:rPr>
                    <w:t xml:space="preserve">A-B</w:t>
                  </w:r>
                </w:p>
              </w:tc>
              <w:tc>
                <w:tcPr/>
                <w:p w:rsidR="00000000" w:rsidDel="00000000" w:rsidP="00000000" w:rsidRDefault="00000000" w:rsidRPr="00000000" w14:paraId="00000042">
                  <w:pPr>
                    <w:widowControl w:val="0"/>
                    <w:spacing w:line="240" w:lineRule="auto"/>
                    <w:rPr/>
                  </w:pPr>
                  <w:r w:rsidDel="00000000" w:rsidR="00000000" w:rsidRPr="00000000">
                    <w:rPr>
                      <w:rtl w:val="0"/>
                    </w:rPr>
                    <w:t xml:space="preserve">15</w:t>
                  </w:r>
                </w:p>
              </w:tc>
              <w:tc>
                <w:tcPr/>
                <w:p w:rsidR="00000000" w:rsidDel="00000000" w:rsidP="00000000" w:rsidRDefault="00000000" w:rsidRPr="00000000" w14:paraId="00000043">
                  <w:pPr>
                    <w:widowControl w:val="0"/>
                    <w:spacing w:line="240" w:lineRule="auto"/>
                    <w:rPr/>
                  </w:pPr>
                  <w:r w:rsidDel="00000000" w:rsidR="00000000" w:rsidRPr="00000000">
                    <w:rPr>
                      <w:rtl w:val="0"/>
                    </w:rPr>
                    <w:t xml:space="preserve">12%</w:t>
                  </w:r>
                </w:p>
              </w:tc>
              <w:tc>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5">
                  <w:pPr>
                    <w:widowControl w:val="0"/>
                    <w:spacing w:line="240" w:lineRule="auto"/>
                    <w:rPr/>
                  </w:pPr>
                  <w:r w:rsidDel="00000000" w:rsidR="00000000" w:rsidRPr="00000000">
                    <w:rPr>
                      <w:rtl w:val="0"/>
                    </w:rPr>
                    <w:t xml:space="preserve">C-D</w:t>
                  </w:r>
                </w:p>
              </w:tc>
              <w:tc>
                <w:tcPr/>
                <w:p w:rsidR="00000000" w:rsidDel="00000000" w:rsidP="00000000" w:rsidRDefault="00000000" w:rsidRPr="00000000" w14:paraId="00000046">
                  <w:pPr>
                    <w:widowControl w:val="0"/>
                    <w:spacing w:line="240" w:lineRule="auto"/>
                    <w:rPr/>
                  </w:pPr>
                  <w:r w:rsidDel="00000000" w:rsidR="00000000" w:rsidRPr="00000000">
                    <w:rPr>
                      <w:rtl w:val="0"/>
                    </w:rPr>
                    <w:t xml:space="preserve">21</w:t>
                  </w:r>
                </w:p>
              </w:tc>
              <w:tc>
                <w:tcPr/>
                <w:p w:rsidR="00000000" w:rsidDel="00000000" w:rsidP="00000000" w:rsidRDefault="00000000" w:rsidRPr="00000000" w14:paraId="00000047">
                  <w:pPr>
                    <w:widowControl w:val="0"/>
                    <w:spacing w:line="240" w:lineRule="auto"/>
                    <w:rPr/>
                  </w:pPr>
                  <w:r w:rsidDel="00000000" w:rsidR="00000000" w:rsidRPr="00000000">
                    <w:rPr>
                      <w:rtl w:val="0"/>
                    </w:rPr>
                    <w:t xml:space="preserve">18%</w:t>
                  </w:r>
                </w:p>
              </w:tc>
              <w:tc>
                <w:tcPr/>
                <w:p w:rsidR="00000000" w:rsidDel="00000000" w:rsidP="00000000" w:rsidRDefault="00000000" w:rsidRPr="00000000" w14:paraId="00000048">
                  <w:pPr>
                    <w:widowControl w:val="0"/>
                    <w:spacing w:line="240" w:lineRule="auto"/>
                    <w:rPr/>
                  </w:pPr>
                  <w:r w:rsidDel="00000000" w:rsidR="00000000" w:rsidRPr="00000000">
                    <w:rPr>
                      <w:rtl w:val="0"/>
                    </w:rPr>
                  </w:r>
                </w:p>
              </w:tc>
            </w:tr>
          </w:tbl>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How could you combine the three variables (distance, displaced citizens, customer loss) into a single weight? Provide the calculations for edges E-F and A-C. </w:t>
            </w:r>
            <w:r w:rsidDel="00000000" w:rsidR="00000000" w:rsidRPr="00000000">
              <w:rPr>
                <w:i w:val="1"/>
                <w:rtl w:val="0"/>
              </w:rPr>
              <w:t xml:space="preserve">Note: There is not a single correct answer to this question. Your goal is to combine the variables into a single weight that you believe best represents the relationship between the two buildings. </w:t>
              <w:br w:type="textWrapping"/>
              <w:br w:type="textWrapping"/>
              <w:br w:type="textWrapping"/>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If the new weights were calculated for every edge, how could this new weighted network be useful to the city? </w:t>
            </w:r>
          </w:p>
          <w:p w:rsidR="00000000" w:rsidDel="00000000" w:rsidP="00000000" w:rsidRDefault="00000000" w:rsidRPr="00000000" w14:paraId="0000004E">
            <w:pPr>
              <w:rPr/>
            </w:pPr>
            <w:r w:rsidDel="00000000" w:rsidR="00000000" w:rsidRPr="00000000">
              <w:rPr>
                <w:rtl w:val="0"/>
              </w:rPr>
              <w:br w:type="textWrapping"/>
              <w:br w:type="textWrapping"/>
            </w:r>
          </w:p>
          <w:p w:rsidR="00000000" w:rsidDel="00000000" w:rsidP="00000000" w:rsidRDefault="00000000" w:rsidRPr="00000000" w14:paraId="0000004F">
            <w:pPr>
              <w:numPr>
                <w:ilvl w:val="0"/>
                <w:numId w:val="1"/>
              </w:numPr>
              <w:ind w:left="720" w:hanging="360"/>
            </w:pPr>
            <w:r w:rsidDel="00000000" w:rsidR="00000000" w:rsidRPr="00000000">
              <w:rPr>
                <w:b w:val="1"/>
                <w:rtl w:val="0"/>
              </w:rPr>
              <w:t xml:space="preserve">Your Turn:</w:t>
            </w:r>
            <w:r w:rsidDel="00000000" w:rsidR="00000000" w:rsidRPr="00000000">
              <w:rPr>
                <w:rtl w:val="0"/>
              </w:rPr>
              <w:t xml:space="preserve"> What variables are important to your solution? Start brainstorming how you could combine those variables.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color w:val="202124"/>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360" w:top="0" w:left="0" w:right="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Style w:val="Heading3"/>
      <w:shd w:fill="ffffff" w:val="clear"/>
      <w:spacing w:after="240" w:before="240" w:lineRule="auto"/>
      <w:rPr/>
    </w:pPr>
    <w:bookmarkStart w:colFirst="0" w:colLast="0" w:name="_802xnhdiojfz" w:id="1"/>
    <w:bookmarkEnd w:id="1"/>
    <w:r w:rsidDel="00000000" w:rsidR="00000000" w:rsidRPr="00000000">
      <w:rPr/>
      <w:drawing>
        <wp:inline distB="114300" distT="114300" distL="114300" distR="114300">
          <wp:extent cx="7772400" cy="74930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drawing>
        <wp:inline distB="114300" distT="114300" distL="114300" distR="114300">
          <wp:extent cx="7772400" cy="7493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pict>
        <v:shape id="WordPictureWatermark2" style="position:absolute;width:598.0909090909091pt;height:774.0pt;rotation:0;z-index:-503316481;mso-position-horizontal-relative:margin;mso-position-horizontal:center;mso-position-vertical-relative:margin;mso-position-vertical:absolute;margin-top:-64.9462646484375pt;" alt="" type="#_x0000_t75">
          <v:imagedata cropbottom="0f" cropleft="0f" cropright="0f" croptop="0f" r:id="rId1" o:title="image6.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Style w:val="Heading3"/>
      <w:keepNext w:val="0"/>
      <w:keepLines w:val="0"/>
      <w:spacing w:after="0" w:before="0" w:lineRule="auto"/>
      <w:rPr/>
    </w:pPr>
    <w:bookmarkStart w:colFirst="0" w:colLast="0" w:name="_eg1d5r8ryezt" w:id="2"/>
    <w:bookmarkEnd w:id="2"/>
    <w:r w:rsidDel="00000000" w:rsidR="00000000" w:rsidRPr="00000000">
      <w:rPr>
        <w:rFonts w:ascii="Josefin Sans" w:cs="Josefin Sans" w:eastAsia="Josefin Sans" w:hAnsi="Josefin Sans"/>
        <w:b w:val="1"/>
      </w:rPr>
      <w:pict>
        <v:shape id="WordPictureWatermark1" style="position:absolute;width:598.0909090909091pt;height:774.0pt;rotation:0;z-index:-503316481;mso-position-horizontal-relative:margin;mso-position-horizontal:center;mso-position-vertical-relative:margin;mso-position-vertical:absolute;margin-top:-103.10000000000001pt;" alt="" type="#_x0000_t75">
          <v:imagedata cropbottom="0f" cropleft="0f" cropright="0f" croptop="0f" r:id="rId1" o:title="image6.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