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Josefin Sans" w:cs="Josefin Sans" w:eastAsia="Josefin Sans" w:hAnsi="Josefi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90"/>
        <w:gridCol w:w="3555"/>
        <w:gridCol w:w="1665"/>
        <w:gridCol w:w="1665"/>
        <w:gridCol w:w="1695"/>
        <w:gridCol w:w="1635"/>
        <w:gridCol w:w="2835"/>
        <w:tblGridChange w:id="0">
          <w:tblGrid>
            <w:gridCol w:w="1590"/>
            <w:gridCol w:w="3555"/>
            <w:gridCol w:w="1665"/>
            <w:gridCol w:w="1665"/>
            <w:gridCol w:w="1695"/>
            <w:gridCol w:w="1635"/>
            <w:gridCol w:w="2835"/>
          </w:tblGrid>
        </w:tblGridChange>
      </w:tblGrid>
      <w:tr>
        <w:trPr>
          <w:cantSplit w:val="0"/>
          <w:trHeight w:val="630" w:hRule="atLeast"/>
          <w:tblHeader w:val="1"/>
        </w:trPr>
        <w:tc>
          <w:tcPr>
            <w:shd w:fill="991b1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1b1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Expectations</w:t>
            </w:r>
          </w:p>
        </w:tc>
        <w:tc>
          <w:tcPr>
            <w:shd w:fill="991b1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Excellent</w:t>
            </w:r>
          </w:p>
        </w:tc>
        <w:tc>
          <w:tcPr>
            <w:shd w:fill="991b1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Good</w:t>
            </w:r>
          </w:p>
        </w:tc>
        <w:tc>
          <w:tcPr>
            <w:shd w:fill="991b1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Improving</w:t>
            </w:r>
          </w:p>
        </w:tc>
        <w:tc>
          <w:tcPr>
            <w:shd w:fill="991b1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Getting Started</w:t>
            </w:r>
          </w:p>
        </w:tc>
        <w:tc>
          <w:tcPr>
            <w:shd w:fill="991b1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Evidence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Proces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</w:t>
              <w:br w:type="textWrapping"/>
              <w:t xml:space="preserve">(PART 1):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Describe Your Team’s Design Process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Research Process: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  <w:t xml:space="preserve">We included evidence that our solution was informed by research, evaluation of existing solutions and the needs of our ‘users’.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Iteration: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 shared specific examples of how our solution evolved from our initial ideas.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Benefits and Limitations: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 described how our solution offers benefits and accounts for limitations in meeting the Challenge.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Viability: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 demonstrated the viability of our solution using the Key Business Proposition.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1.32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Use of Waste (PART 2):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Josefin Sans" w:cs="Josefin Sans" w:eastAsia="Josefin Sans" w:hAnsi="Josefin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are waste materials used and assembled in your design?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Materials: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 identified the waste items and materials used in our solution.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Composite Figure: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 described how to assemble the composite figure using diagrams and written directions.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6.32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Environmental Impact</w:t>
              <w:br w:type="textWrapping"/>
              <w:t xml:space="preserve">(PART 2):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Describe the environmental impact of your solution and quantify the environmental impact of your solution.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Quantifying Waste: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 quantified with supporting calculations the amount (volume and number of units) of “waste” material diverted from the landfill.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End of Lifespan: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 included an environmentally responsible disposal plan for our solution that supports the circular economy.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Use of Models (PART 2):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will your product look like?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Description: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 described (shape, composition and dimensions) of all the geometric figures included in our composite figure.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3D Model: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 included a 3D model (physical, digital, or drawing) of our product, including all dimensions with appropriate units.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2D Perspective Sketches: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 created 2D sketches of our 3D model from multiple perspectives (front, top, side).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widowControl w:val="0"/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pgSz w:h="12240" w:w="15840" w:orient="landscape"/>
      <w:pgMar w:bottom="360" w:top="0" w:left="360" w:right="36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Josefi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pStyle w:val="Heading3"/>
      <w:shd w:fill="ffffff" w:val="clear"/>
      <w:spacing w:after="240" w:before="240" w:lineRule="auto"/>
      <w:jc w:val="center"/>
      <w:rPr/>
    </w:pPr>
    <w:bookmarkStart w:colFirst="0" w:colLast="0" w:name="_802xnhdiojfz" w:id="0"/>
    <w:bookmarkEnd w:id="0"/>
    <w:r w:rsidDel="00000000" w:rsidR="00000000" w:rsidRPr="00000000">
      <w:rPr/>
      <w:drawing>
        <wp:inline distB="114300" distT="114300" distL="114300" distR="114300">
          <wp:extent cx="7772400" cy="74930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749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rPr/>
    </w:pPr>
    <w:r w:rsidDel="00000000" w:rsidR="00000000" w:rsidRPr="00000000">
      <w:rPr/>
      <w:pict>
        <v:shape id="WordPictureWatermark1" style="position:absolute;width:598.0909090909091pt;height:774.0pt;rotation:0;z-index:-503316481;mso-position-horizontal-relative:margin;mso-position-horizontal:absolute;margin-left:194.4pt;mso-position-vertical-relative:margin;mso-position-vertical:absolute;margin-top:-244.9462646484375pt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pStyle w:val="Heading3"/>
      <w:keepNext w:val="0"/>
      <w:keepLines w:val="0"/>
      <w:spacing w:after="0" w:before="0" w:lineRule="auto"/>
      <w:rPr/>
    </w:pPr>
    <w:bookmarkStart w:colFirst="0" w:colLast="0" w:name="_eg1d5r8ryezt" w:id="1"/>
    <w:bookmarkEnd w:id="1"/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-6750</wp:posOffset>
          </wp:positionV>
          <wp:extent cx="10110788" cy="1230714"/>
          <wp:effectExtent b="0" l="0" r="0" t="0"/>
          <wp:wrapSquare wrapText="bothSides" distB="0" distT="0" distL="0" distR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76" l="0" r="0" t="76"/>
                  <a:stretch>
                    <a:fillRect/>
                  </a:stretch>
                </pic:blipFill>
                <pic:spPr>
                  <a:xfrm>
                    <a:off x="0" y="0"/>
                    <a:ext cx="10110788" cy="123071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JosefinSans-regular.ttf"/><Relationship Id="rId2" Type="http://schemas.openxmlformats.org/officeDocument/2006/relationships/font" Target="fonts/JosefinSans-bold.ttf"/><Relationship Id="rId3" Type="http://schemas.openxmlformats.org/officeDocument/2006/relationships/font" Target="fonts/JosefinSans-italic.ttf"/><Relationship Id="rId4" Type="http://schemas.openxmlformats.org/officeDocument/2006/relationships/font" Target="fonts/Josefi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